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B2492" w14:textId="77777777" w:rsidR="00B001D9" w:rsidRPr="000B1488" w:rsidRDefault="00ED0671" w:rsidP="003E14A6">
      <w:pPr>
        <w:jc w:val="center"/>
        <w:rPr>
          <w:b/>
          <w:sz w:val="28"/>
          <w:szCs w:val="28"/>
        </w:rPr>
      </w:pPr>
      <w:bookmarkStart w:id="0" w:name="_GoBack"/>
      <w:bookmarkEnd w:id="0"/>
      <w:r w:rsidRPr="000B1488">
        <w:rPr>
          <w:b/>
          <w:noProof/>
          <w:sz w:val="28"/>
          <w:szCs w:val="28"/>
          <w:lang w:eastAsia="en-GB"/>
        </w:rPr>
        <w:drawing>
          <wp:anchor distT="0" distB="0" distL="114300" distR="114300" simplePos="0" relativeHeight="251656704" behindDoc="1" locked="0" layoutInCell="1" allowOverlap="1" wp14:anchorId="17AE75E1" wp14:editId="1AECEC84">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58752" behindDoc="1" locked="0" layoutInCell="1" allowOverlap="1" wp14:anchorId="0E3A4B23" wp14:editId="6D61469E">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8">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14:paraId="13D6A093" w14:textId="77777777" w:rsidR="003E14A6" w:rsidRPr="00ED0671" w:rsidRDefault="003E14A6" w:rsidP="003E14A6">
      <w:pPr>
        <w:jc w:val="center"/>
        <w:rPr>
          <w:b/>
          <w:sz w:val="28"/>
          <w:szCs w:val="28"/>
        </w:rPr>
      </w:pPr>
      <w:r w:rsidRPr="00ED0671">
        <w:rPr>
          <w:b/>
          <w:sz w:val="28"/>
          <w:szCs w:val="28"/>
        </w:rPr>
        <w:t>Headteacher: Mrs M Keating</w:t>
      </w:r>
    </w:p>
    <w:p w14:paraId="2BDAEF56" w14:textId="77777777"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14:paraId="091C781C" w14:textId="77777777" w:rsidR="003E14A6" w:rsidRPr="007725A1" w:rsidRDefault="003E14A6" w:rsidP="000B1488">
      <w:pPr>
        <w:pStyle w:val="Heading2"/>
        <w:jc w:val="right"/>
        <w:rPr>
          <w:rStyle w:val="IntenseEmphasis"/>
          <w:i w:val="0"/>
          <w:sz w:val="20"/>
          <w:szCs w:val="20"/>
        </w:rPr>
      </w:pPr>
      <w:r w:rsidRPr="000B1488">
        <w:rPr>
          <w:rStyle w:val="IntenseEmphasis"/>
        </w:rPr>
        <w:t xml:space="preserve">      </w:t>
      </w:r>
      <w:r w:rsidRPr="007725A1">
        <w:rPr>
          <w:rStyle w:val="IntenseEmphasis"/>
          <w:i w:val="0"/>
          <w:sz w:val="20"/>
          <w:szCs w:val="20"/>
        </w:rPr>
        <w:t>CATHOLIC ACADEMY TRUST</w:t>
      </w:r>
    </w:p>
    <w:p w14:paraId="686EBA64" w14:textId="7EBE2212" w:rsidR="002D7726" w:rsidRPr="002D7726" w:rsidRDefault="002D7726" w:rsidP="00D947C1">
      <w:pPr>
        <w:spacing w:after="0" w:line="240" w:lineRule="auto"/>
        <w:rPr>
          <w:rFonts w:ascii="Calibri" w:eastAsia="Times New Roman" w:hAnsi="Calibri" w:cs="Calibri"/>
        </w:rPr>
      </w:pPr>
    </w:p>
    <w:p w14:paraId="42F16421" w14:textId="77777777" w:rsidR="00E36EEF" w:rsidRPr="00136E47" w:rsidRDefault="00E36EEF" w:rsidP="00E36EEF">
      <w:pPr>
        <w:spacing w:after="0" w:line="240" w:lineRule="auto"/>
        <w:jc w:val="right"/>
        <w:rPr>
          <w:rFonts w:ascii="Abadi" w:eastAsia="Times New Roman" w:hAnsi="Abadi" w:cstheme="majorHAnsi"/>
          <w:sz w:val="24"/>
          <w:szCs w:val="24"/>
        </w:rPr>
      </w:pPr>
      <w:r w:rsidRPr="00136E47">
        <w:rPr>
          <w:rFonts w:ascii="Abadi" w:eastAsia="Times New Roman" w:hAnsi="Abadi" w:cstheme="majorHAnsi"/>
          <w:sz w:val="24"/>
          <w:szCs w:val="24"/>
        </w:rPr>
        <w:t>Friday 6</w:t>
      </w:r>
      <w:r w:rsidRPr="00136E47">
        <w:rPr>
          <w:rFonts w:ascii="Abadi" w:eastAsia="Times New Roman" w:hAnsi="Abadi" w:cstheme="majorHAnsi"/>
          <w:sz w:val="24"/>
          <w:szCs w:val="24"/>
          <w:vertAlign w:val="superscript"/>
        </w:rPr>
        <w:t>th</w:t>
      </w:r>
      <w:r w:rsidRPr="00136E47">
        <w:rPr>
          <w:rFonts w:ascii="Abadi" w:eastAsia="Times New Roman" w:hAnsi="Abadi" w:cstheme="majorHAnsi"/>
          <w:sz w:val="24"/>
          <w:szCs w:val="24"/>
        </w:rPr>
        <w:t xml:space="preserve"> September 2024</w:t>
      </w:r>
    </w:p>
    <w:p w14:paraId="419B200D" w14:textId="77777777" w:rsidR="00E36EEF" w:rsidRPr="00136E47" w:rsidRDefault="00E36EEF" w:rsidP="00E36EEF">
      <w:pPr>
        <w:pStyle w:val="xmsonormal"/>
        <w:rPr>
          <w:rFonts w:ascii="Abadi" w:hAnsi="Abadi" w:cs="Arial"/>
        </w:rPr>
      </w:pPr>
    </w:p>
    <w:p w14:paraId="7729794C" w14:textId="77777777" w:rsidR="00E36EEF" w:rsidRPr="00136E47" w:rsidRDefault="00E36EEF" w:rsidP="00E36EEF">
      <w:pPr>
        <w:jc w:val="center"/>
        <w:rPr>
          <w:rFonts w:ascii="Abadi" w:hAnsi="Abadi" w:cs="Arial"/>
          <w:sz w:val="24"/>
          <w:szCs w:val="24"/>
          <w:u w:val="single"/>
        </w:rPr>
      </w:pPr>
      <w:r w:rsidRPr="00136E47">
        <w:rPr>
          <w:rFonts w:ascii="Abadi" w:hAnsi="Abadi" w:cs="Arial"/>
          <w:sz w:val="24"/>
          <w:szCs w:val="24"/>
          <w:u w:val="single"/>
        </w:rPr>
        <w:t>Year 5/6 Curriculum Letter-Autumn Term 2024</w:t>
      </w:r>
    </w:p>
    <w:p w14:paraId="0D1F4C01" w14:textId="77777777" w:rsidR="00E36EEF" w:rsidRPr="00136E47" w:rsidRDefault="00E36EEF" w:rsidP="00E36EEF">
      <w:pPr>
        <w:rPr>
          <w:rFonts w:ascii="Abadi" w:hAnsi="Abadi" w:cs="Arial"/>
          <w:sz w:val="24"/>
          <w:szCs w:val="24"/>
        </w:rPr>
      </w:pPr>
      <w:r w:rsidRPr="00136E47">
        <w:rPr>
          <w:rFonts w:ascii="Abadi" w:hAnsi="Abadi" w:cs="Arial"/>
          <w:sz w:val="24"/>
          <w:szCs w:val="24"/>
        </w:rPr>
        <w:t>Dear Parents,</w:t>
      </w:r>
    </w:p>
    <w:p w14:paraId="04B36B5A" w14:textId="406B21DC" w:rsidR="00E36EEF" w:rsidRPr="00136E47" w:rsidRDefault="00E36EEF" w:rsidP="00E36EEF">
      <w:pPr>
        <w:rPr>
          <w:rFonts w:ascii="Abadi" w:hAnsi="Abadi" w:cs="Arial"/>
          <w:sz w:val="24"/>
          <w:szCs w:val="24"/>
        </w:rPr>
      </w:pPr>
      <w:r w:rsidRPr="00136E47">
        <w:rPr>
          <w:rFonts w:ascii="Abadi" w:hAnsi="Abadi" w:cs="Arial"/>
          <w:sz w:val="24"/>
          <w:szCs w:val="24"/>
        </w:rPr>
        <w:t>I hope you all had a lovely summer. It has been great to welcome the children into Year 5/6 this week and they have made a positive start back. It feels very strange to be in the Year 5/6 classroom after so long in Year 3/4, but I am delighted to h</w:t>
      </w:r>
      <w:r w:rsidR="00CE25D1">
        <w:rPr>
          <w:rFonts w:ascii="Abadi" w:hAnsi="Abadi" w:cs="Arial"/>
          <w:sz w:val="24"/>
          <w:szCs w:val="24"/>
        </w:rPr>
        <w:t>ave moved up with</w:t>
      </w:r>
      <w:r w:rsidR="002C7BE0">
        <w:rPr>
          <w:rFonts w:ascii="Abadi" w:hAnsi="Abadi" w:cs="Arial"/>
          <w:sz w:val="24"/>
          <w:szCs w:val="24"/>
        </w:rPr>
        <w:t xml:space="preserve"> this class. </w:t>
      </w:r>
    </w:p>
    <w:p w14:paraId="722A1CE1" w14:textId="77777777" w:rsidR="00E36EEF" w:rsidRPr="00136E47" w:rsidRDefault="00E36EEF" w:rsidP="00E36EEF">
      <w:pPr>
        <w:rPr>
          <w:rFonts w:ascii="Abadi" w:hAnsi="Abadi" w:cs="Arial"/>
          <w:sz w:val="24"/>
          <w:szCs w:val="24"/>
        </w:rPr>
      </w:pPr>
      <w:r w:rsidRPr="00136E47">
        <w:rPr>
          <w:rFonts w:ascii="Abadi" w:hAnsi="Abadi" w:cs="Arial"/>
          <w:sz w:val="24"/>
          <w:szCs w:val="24"/>
        </w:rPr>
        <w:t>Staffing in Year 5/6 this term is as follows:</w:t>
      </w:r>
    </w:p>
    <w:tbl>
      <w:tblPr>
        <w:tblStyle w:val="TableGrid"/>
        <w:tblW w:w="0" w:type="auto"/>
        <w:tblLook w:val="04A0" w:firstRow="1" w:lastRow="0" w:firstColumn="1" w:lastColumn="0" w:noHBand="0" w:noVBand="1"/>
      </w:tblPr>
      <w:tblGrid>
        <w:gridCol w:w="2122"/>
        <w:gridCol w:w="8334"/>
      </w:tblGrid>
      <w:tr w:rsidR="00E36EEF" w:rsidRPr="00136E47" w14:paraId="59AE1C6F" w14:textId="77777777" w:rsidTr="00133FE8">
        <w:tc>
          <w:tcPr>
            <w:tcW w:w="2122" w:type="dxa"/>
          </w:tcPr>
          <w:p w14:paraId="54A2E4FD" w14:textId="77777777" w:rsidR="00E36EEF" w:rsidRPr="00136E47" w:rsidRDefault="00E36EEF" w:rsidP="00133FE8">
            <w:pPr>
              <w:rPr>
                <w:rFonts w:ascii="Abadi" w:hAnsi="Abadi" w:cs="Arial"/>
                <w:b/>
                <w:bCs/>
                <w:sz w:val="24"/>
                <w:szCs w:val="24"/>
              </w:rPr>
            </w:pPr>
            <w:r w:rsidRPr="00136E47">
              <w:rPr>
                <w:rFonts w:ascii="Abadi" w:hAnsi="Abadi" w:cs="Arial"/>
                <w:b/>
                <w:bCs/>
                <w:sz w:val="24"/>
                <w:szCs w:val="24"/>
              </w:rPr>
              <w:t>Monday</w:t>
            </w:r>
          </w:p>
        </w:tc>
        <w:tc>
          <w:tcPr>
            <w:tcW w:w="8334" w:type="dxa"/>
          </w:tcPr>
          <w:p w14:paraId="0837A47E" w14:textId="77777777" w:rsidR="00E36EEF" w:rsidRPr="00136E47" w:rsidRDefault="00E36EEF" w:rsidP="00133FE8">
            <w:pPr>
              <w:rPr>
                <w:rFonts w:ascii="Abadi" w:hAnsi="Abadi" w:cs="Arial"/>
                <w:sz w:val="24"/>
                <w:szCs w:val="24"/>
              </w:rPr>
            </w:pPr>
            <w:r w:rsidRPr="00136E47">
              <w:rPr>
                <w:rFonts w:ascii="Abadi" w:hAnsi="Abadi" w:cs="Arial"/>
                <w:sz w:val="24"/>
                <w:szCs w:val="24"/>
              </w:rPr>
              <w:t>Mrs W Clark, Mrs Hennessy</w:t>
            </w:r>
          </w:p>
        </w:tc>
      </w:tr>
      <w:tr w:rsidR="00E36EEF" w:rsidRPr="00136E47" w14:paraId="7294772D" w14:textId="77777777" w:rsidTr="00133FE8">
        <w:tc>
          <w:tcPr>
            <w:tcW w:w="2122" w:type="dxa"/>
          </w:tcPr>
          <w:p w14:paraId="0785C40A" w14:textId="77777777" w:rsidR="00E36EEF" w:rsidRPr="00136E47" w:rsidRDefault="00E36EEF" w:rsidP="00133FE8">
            <w:pPr>
              <w:rPr>
                <w:rFonts w:ascii="Abadi" w:hAnsi="Abadi" w:cs="Arial"/>
                <w:b/>
                <w:bCs/>
                <w:sz w:val="24"/>
                <w:szCs w:val="24"/>
              </w:rPr>
            </w:pPr>
            <w:r w:rsidRPr="00136E47">
              <w:rPr>
                <w:rFonts w:ascii="Abadi" w:hAnsi="Abadi" w:cs="Arial"/>
                <w:b/>
                <w:bCs/>
                <w:sz w:val="24"/>
                <w:szCs w:val="24"/>
              </w:rPr>
              <w:t>Tuesday</w:t>
            </w:r>
          </w:p>
        </w:tc>
        <w:tc>
          <w:tcPr>
            <w:tcW w:w="8334" w:type="dxa"/>
          </w:tcPr>
          <w:p w14:paraId="31BE74D2" w14:textId="77777777" w:rsidR="00E36EEF" w:rsidRPr="00136E47" w:rsidRDefault="00E36EEF" w:rsidP="00133FE8">
            <w:pPr>
              <w:rPr>
                <w:rFonts w:ascii="Abadi" w:hAnsi="Abadi" w:cs="Arial"/>
                <w:sz w:val="24"/>
                <w:szCs w:val="24"/>
              </w:rPr>
            </w:pPr>
            <w:r w:rsidRPr="00136E47">
              <w:rPr>
                <w:rFonts w:ascii="Abadi" w:hAnsi="Abadi" w:cs="Arial"/>
                <w:sz w:val="24"/>
                <w:szCs w:val="24"/>
              </w:rPr>
              <w:t>Mrs W Clark, Mrs Hennessy, Mrs Earl (Music), Mrs K Clark (French)</w:t>
            </w:r>
          </w:p>
        </w:tc>
      </w:tr>
      <w:tr w:rsidR="00E36EEF" w:rsidRPr="00136E47" w14:paraId="26BCB516" w14:textId="77777777" w:rsidTr="00133FE8">
        <w:tc>
          <w:tcPr>
            <w:tcW w:w="2122" w:type="dxa"/>
          </w:tcPr>
          <w:p w14:paraId="44ACDFD9" w14:textId="77777777" w:rsidR="00E36EEF" w:rsidRPr="00136E47" w:rsidRDefault="00E36EEF" w:rsidP="00133FE8">
            <w:pPr>
              <w:rPr>
                <w:rFonts w:ascii="Abadi" w:hAnsi="Abadi" w:cs="Arial"/>
                <w:b/>
                <w:bCs/>
                <w:sz w:val="24"/>
                <w:szCs w:val="24"/>
              </w:rPr>
            </w:pPr>
            <w:r w:rsidRPr="00136E47">
              <w:rPr>
                <w:rFonts w:ascii="Abadi" w:hAnsi="Abadi" w:cs="Arial"/>
                <w:b/>
                <w:bCs/>
                <w:sz w:val="24"/>
                <w:szCs w:val="24"/>
              </w:rPr>
              <w:t>Wednesday</w:t>
            </w:r>
          </w:p>
        </w:tc>
        <w:tc>
          <w:tcPr>
            <w:tcW w:w="8334" w:type="dxa"/>
          </w:tcPr>
          <w:p w14:paraId="37147441" w14:textId="77777777" w:rsidR="00E36EEF" w:rsidRPr="00136E47" w:rsidRDefault="00E36EEF" w:rsidP="00133FE8">
            <w:pPr>
              <w:rPr>
                <w:rFonts w:ascii="Abadi" w:hAnsi="Abadi" w:cs="Arial"/>
                <w:sz w:val="24"/>
                <w:szCs w:val="24"/>
              </w:rPr>
            </w:pPr>
            <w:r w:rsidRPr="00136E47">
              <w:rPr>
                <w:rFonts w:ascii="Abadi" w:hAnsi="Abadi" w:cs="Arial"/>
                <w:sz w:val="24"/>
                <w:szCs w:val="24"/>
              </w:rPr>
              <w:t>Mrs W Clark, Mrs Hennessy</w:t>
            </w:r>
          </w:p>
        </w:tc>
      </w:tr>
      <w:tr w:rsidR="00E36EEF" w:rsidRPr="00136E47" w14:paraId="6294E3A1" w14:textId="77777777" w:rsidTr="00133FE8">
        <w:tc>
          <w:tcPr>
            <w:tcW w:w="2122" w:type="dxa"/>
          </w:tcPr>
          <w:p w14:paraId="307BCDCE" w14:textId="77777777" w:rsidR="00E36EEF" w:rsidRPr="00136E47" w:rsidRDefault="00E36EEF" w:rsidP="00133FE8">
            <w:pPr>
              <w:rPr>
                <w:rFonts w:ascii="Abadi" w:hAnsi="Abadi" w:cs="Arial"/>
                <w:b/>
                <w:bCs/>
                <w:sz w:val="24"/>
                <w:szCs w:val="24"/>
              </w:rPr>
            </w:pPr>
            <w:r w:rsidRPr="00136E47">
              <w:rPr>
                <w:rFonts w:ascii="Abadi" w:hAnsi="Abadi" w:cs="Arial"/>
                <w:b/>
                <w:bCs/>
                <w:sz w:val="24"/>
                <w:szCs w:val="24"/>
              </w:rPr>
              <w:t>Thursday</w:t>
            </w:r>
          </w:p>
        </w:tc>
        <w:tc>
          <w:tcPr>
            <w:tcW w:w="8334" w:type="dxa"/>
          </w:tcPr>
          <w:p w14:paraId="18933640" w14:textId="77777777" w:rsidR="00E36EEF" w:rsidRPr="00136E47" w:rsidRDefault="00E36EEF" w:rsidP="00133FE8">
            <w:pPr>
              <w:rPr>
                <w:rFonts w:ascii="Abadi" w:hAnsi="Abadi" w:cs="Arial"/>
                <w:sz w:val="24"/>
                <w:szCs w:val="24"/>
              </w:rPr>
            </w:pPr>
            <w:r w:rsidRPr="00136E47">
              <w:rPr>
                <w:rFonts w:ascii="Abadi" w:hAnsi="Abadi" w:cs="Arial"/>
                <w:sz w:val="24"/>
                <w:szCs w:val="24"/>
              </w:rPr>
              <w:t>Mr Booth, Mrs Hennessy</w:t>
            </w:r>
          </w:p>
        </w:tc>
      </w:tr>
      <w:tr w:rsidR="00E36EEF" w:rsidRPr="00136E47" w14:paraId="41EFC972" w14:textId="77777777" w:rsidTr="00133FE8">
        <w:tc>
          <w:tcPr>
            <w:tcW w:w="2122" w:type="dxa"/>
          </w:tcPr>
          <w:p w14:paraId="04ED820A" w14:textId="77777777" w:rsidR="00E36EEF" w:rsidRPr="00136E47" w:rsidRDefault="00E36EEF" w:rsidP="00133FE8">
            <w:pPr>
              <w:rPr>
                <w:rFonts w:ascii="Abadi" w:hAnsi="Abadi" w:cs="Arial"/>
                <w:b/>
                <w:bCs/>
                <w:sz w:val="24"/>
                <w:szCs w:val="24"/>
              </w:rPr>
            </w:pPr>
            <w:r w:rsidRPr="00136E47">
              <w:rPr>
                <w:rFonts w:ascii="Abadi" w:hAnsi="Abadi" w:cs="Arial"/>
                <w:b/>
                <w:bCs/>
                <w:sz w:val="24"/>
                <w:szCs w:val="24"/>
              </w:rPr>
              <w:t>Friday</w:t>
            </w:r>
          </w:p>
        </w:tc>
        <w:tc>
          <w:tcPr>
            <w:tcW w:w="8334" w:type="dxa"/>
          </w:tcPr>
          <w:p w14:paraId="26A2785A" w14:textId="77777777" w:rsidR="00E36EEF" w:rsidRPr="00136E47" w:rsidRDefault="00E36EEF" w:rsidP="00133FE8">
            <w:pPr>
              <w:rPr>
                <w:rFonts w:ascii="Abadi" w:hAnsi="Abadi" w:cs="Arial"/>
                <w:sz w:val="24"/>
                <w:szCs w:val="24"/>
              </w:rPr>
            </w:pPr>
            <w:r w:rsidRPr="00136E47">
              <w:rPr>
                <w:rFonts w:ascii="Abadi" w:hAnsi="Abadi" w:cs="Arial"/>
                <w:sz w:val="24"/>
                <w:szCs w:val="24"/>
              </w:rPr>
              <w:t>Mrs W Clark, Mrs Hennessy, Mr Fitzgerald (PE)</w:t>
            </w:r>
          </w:p>
        </w:tc>
      </w:tr>
    </w:tbl>
    <w:p w14:paraId="270FEF76" w14:textId="77777777" w:rsidR="00E36EEF" w:rsidRPr="00136E47" w:rsidRDefault="00E36EEF" w:rsidP="00E36EEF">
      <w:pPr>
        <w:rPr>
          <w:rFonts w:ascii="Abadi" w:hAnsi="Abadi" w:cs="Arial"/>
          <w:sz w:val="24"/>
          <w:szCs w:val="24"/>
        </w:rPr>
      </w:pPr>
    </w:p>
    <w:p w14:paraId="29623B90" w14:textId="77777777" w:rsidR="00E36EEF" w:rsidRPr="00136E47" w:rsidRDefault="00E36EEF" w:rsidP="00E36EEF">
      <w:pPr>
        <w:rPr>
          <w:rFonts w:ascii="Abadi" w:hAnsi="Abadi" w:cs="Arial"/>
          <w:sz w:val="24"/>
          <w:szCs w:val="24"/>
        </w:rPr>
      </w:pPr>
      <w:r w:rsidRPr="00136E47">
        <w:rPr>
          <w:rFonts w:ascii="Abadi" w:hAnsi="Abadi" w:cs="Arial"/>
          <w:sz w:val="24"/>
          <w:szCs w:val="24"/>
        </w:rPr>
        <w:t xml:space="preserve">In RE we will be learning about Creation, incorporating our whole school Catholic Social Teaching theme, Care for Creation. After half term our topic is Justice.  On </w:t>
      </w:r>
      <w:r w:rsidRPr="00136E47">
        <w:rPr>
          <w:rFonts w:ascii="Abadi" w:hAnsi="Abadi" w:cs="Arial"/>
          <w:b/>
          <w:bCs/>
          <w:sz w:val="24"/>
          <w:szCs w:val="24"/>
        </w:rPr>
        <w:t>Monday 11</w:t>
      </w:r>
      <w:r w:rsidRPr="00136E47">
        <w:rPr>
          <w:rFonts w:ascii="Abadi" w:hAnsi="Abadi" w:cs="Arial"/>
          <w:b/>
          <w:bCs/>
          <w:sz w:val="24"/>
          <w:szCs w:val="24"/>
          <w:vertAlign w:val="superscript"/>
        </w:rPr>
        <w:t>th</w:t>
      </w:r>
      <w:r w:rsidRPr="00136E47">
        <w:rPr>
          <w:rFonts w:ascii="Abadi" w:hAnsi="Abadi" w:cs="Arial"/>
          <w:b/>
          <w:bCs/>
          <w:sz w:val="24"/>
          <w:szCs w:val="24"/>
        </w:rPr>
        <w:t xml:space="preserve"> November</w:t>
      </w:r>
      <w:r w:rsidRPr="00136E47">
        <w:rPr>
          <w:rFonts w:ascii="Abadi" w:hAnsi="Abadi" w:cs="Arial"/>
          <w:sz w:val="24"/>
          <w:szCs w:val="24"/>
        </w:rPr>
        <w:t xml:space="preserve"> we will be leading a Remembrance Assembly at 9:15. We do hope you’ll be able to join us.</w:t>
      </w:r>
    </w:p>
    <w:p w14:paraId="3893D7E8" w14:textId="77777777" w:rsidR="00E36EEF" w:rsidRPr="00136E47" w:rsidRDefault="00E36EEF" w:rsidP="00E36EEF">
      <w:pPr>
        <w:rPr>
          <w:rFonts w:ascii="Abadi" w:hAnsi="Abadi" w:cs="Arial"/>
          <w:sz w:val="24"/>
          <w:szCs w:val="24"/>
        </w:rPr>
      </w:pPr>
      <w:r w:rsidRPr="00136E47">
        <w:rPr>
          <w:rFonts w:ascii="Abadi" w:hAnsi="Abadi" w:cs="Arial"/>
          <w:sz w:val="24"/>
          <w:szCs w:val="24"/>
        </w:rPr>
        <w:t>This year, we will continue to follow White Rose for Maths. Our topics for this term are as follows:</w:t>
      </w:r>
    </w:p>
    <w:p w14:paraId="1ACEBBE5" w14:textId="77777777" w:rsidR="00E36EEF" w:rsidRPr="00136E47" w:rsidRDefault="00E36EEF" w:rsidP="00E36EEF">
      <w:pPr>
        <w:rPr>
          <w:rFonts w:ascii="Abadi" w:hAnsi="Abadi" w:cs="Arial"/>
          <w:sz w:val="24"/>
          <w:szCs w:val="24"/>
        </w:rPr>
      </w:pPr>
      <w:r w:rsidRPr="00136E47">
        <w:rPr>
          <w:rFonts w:ascii="Abadi" w:hAnsi="Abadi" w:cs="Arial"/>
          <w:sz w:val="24"/>
          <w:szCs w:val="24"/>
        </w:rPr>
        <w:t>Y5:</w:t>
      </w:r>
      <w:r w:rsidRPr="00136E47">
        <w:rPr>
          <w:rFonts w:ascii="Abadi" w:hAnsi="Abadi"/>
          <w:sz w:val="24"/>
          <w:szCs w:val="24"/>
        </w:rPr>
        <w:t xml:space="preserve"> </w:t>
      </w:r>
      <w:r w:rsidRPr="00136E47">
        <w:rPr>
          <w:rFonts w:ascii="Abadi" w:hAnsi="Abadi" w:cs="Arial"/>
          <w:sz w:val="24"/>
          <w:szCs w:val="24"/>
        </w:rPr>
        <w:t>Place Value, Addition and Subtraction, Multiplication and Division A, Fractions A</w:t>
      </w:r>
    </w:p>
    <w:p w14:paraId="080B0727" w14:textId="77777777" w:rsidR="00E36EEF" w:rsidRPr="00136E47" w:rsidRDefault="00E36EEF" w:rsidP="00E36EEF">
      <w:pPr>
        <w:rPr>
          <w:rFonts w:ascii="Abadi" w:hAnsi="Abadi"/>
          <w:sz w:val="24"/>
          <w:szCs w:val="24"/>
        </w:rPr>
      </w:pPr>
      <w:r w:rsidRPr="00136E47">
        <w:rPr>
          <w:rFonts w:ascii="Abadi" w:hAnsi="Abadi" w:cs="Arial"/>
          <w:sz w:val="24"/>
          <w:szCs w:val="24"/>
        </w:rPr>
        <w:t>Y6:</w:t>
      </w:r>
      <w:r w:rsidRPr="00136E47">
        <w:rPr>
          <w:rFonts w:ascii="Abadi" w:hAnsi="Abadi"/>
          <w:sz w:val="24"/>
          <w:szCs w:val="24"/>
        </w:rPr>
        <w:t xml:space="preserve"> Place Value, Addition, Subtraction, Multiplication and Division, Fractions A and B, Converting Units.</w:t>
      </w:r>
    </w:p>
    <w:p w14:paraId="2A1E172B" w14:textId="77777777" w:rsidR="00E36EEF" w:rsidRPr="00136E47" w:rsidRDefault="00E36EEF" w:rsidP="00E36EEF">
      <w:pPr>
        <w:rPr>
          <w:rFonts w:ascii="Abadi" w:hAnsi="Abadi" w:cs="Arial"/>
          <w:sz w:val="24"/>
          <w:szCs w:val="24"/>
        </w:rPr>
      </w:pPr>
      <w:r w:rsidRPr="00136E47">
        <w:rPr>
          <w:rFonts w:ascii="Abadi" w:hAnsi="Abadi"/>
          <w:sz w:val="24"/>
          <w:szCs w:val="24"/>
        </w:rPr>
        <w:t xml:space="preserve">If you would like to know more about how we teach Maths, we will be running a workshop later this term, but these parent videos are also very helpful </w:t>
      </w:r>
      <w:hyperlink r:id="rId9" w:history="1">
        <w:r w:rsidRPr="00136E47">
          <w:rPr>
            <w:rStyle w:val="Hyperlink"/>
            <w:rFonts w:ascii="Abadi" w:hAnsi="Abadi"/>
            <w:sz w:val="24"/>
            <w:szCs w:val="24"/>
          </w:rPr>
          <w:t>https://whiteroseeducation.com/parent-pupil-resources/maths/maths-with-michael</w:t>
        </w:r>
      </w:hyperlink>
      <w:r w:rsidRPr="00136E47">
        <w:rPr>
          <w:rFonts w:ascii="Abadi" w:hAnsi="Abadi"/>
          <w:sz w:val="24"/>
          <w:szCs w:val="24"/>
        </w:rPr>
        <w:t xml:space="preserve"> </w:t>
      </w:r>
    </w:p>
    <w:p w14:paraId="5F6BA8B5" w14:textId="77777777" w:rsidR="00E36EEF" w:rsidRPr="00136E47" w:rsidRDefault="00E36EEF" w:rsidP="00E36EEF">
      <w:pPr>
        <w:jc w:val="both"/>
        <w:rPr>
          <w:rFonts w:ascii="Abadi" w:hAnsi="Abadi" w:cs="Arial"/>
          <w:sz w:val="24"/>
          <w:szCs w:val="24"/>
        </w:rPr>
      </w:pPr>
      <w:r w:rsidRPr="00136E47">
        <w:rPr>
          <w:rFonts w:ascii="Abadi" w:hAnsi="Abadi" w:cs="Arial"/>
          <w:sz w:val="24"/>
          <w:szCs w:val="24"/>
        </w:rPr>
        <w:t xml:space="preserve">In English we will cover a number of units this term including Narrative, Non-Chronological Reports and Persuasive Speeches. This is in addition to reading, spelling and handwriting. We have introduced a new spelling scheme, ‘Spelling Shed’ and the children will be having focused lessons to help them learn how words are constructed, spelling patterns and rules. Each week on a Tuesday they will receive a list of the words taught to consolidate at home, then the following week will have a spelling review to see how secure they are. They will also receive a weekly spelling homework sheet. </w:t>
      </w:r>
    </w:p>
    <w:p w14:paraId="40340AA9" w14:textId="77777777" w:rsidR="00E36EEF" w:rsidRPr="00136E47" w:rsidRDefault="00E36EEF" w:rsidP="00E36EEF">
      <w:pPr>
        <w:jc w:val="both"/>
        <w:rPr>
          <w:rFonts w:ascii="Abadi" w:hAnsi="Abadi" w:cs="Arial"/>
          <w:sz w:val="24"/>
          <w:szCs w:val="24"/>
        </w:rPr>
      </w:pPr>
      <w:r w:rsidRPr="00136E47">
        <w:rPr>
          <w:rFonts w:ascii="Abadi" w:hAnsi="Abadi" w:cs="Arial"/>
          <w:sz w:val="24"/>
          <w:szCs w:val="24"/>
        </w:rPr>
        <w:lastRenderedPageBreak/>
        <w:t>In History we will studying ‘The Anglo-Saxons’, finding out if the Anglo-Saxon period really was a dark age. In Geography later in the term, we will explore changes in our local environment, identifying geographical characteristics of the UK, understanding how some have changed over time.</w:t>
      </w:r>
    </w:p>
    <w:p w14:paraId="2789C63E" w14:textId="77777777" w:rsidR="00E36EEF" w:rsidRPr="00136E47" w:rsidRDefault="00E36EEF" w:rsidP="00E36EEF">
      <w:pPr>
        <w:jc w:val="both"/>
        <w:rPr>
          <w:rFonts w:ascii="Abadi" w:hAnsi="Abadi" w:cs="Arial"/>
          <w:sz w:val="24"/>
          <w:szCs w:val="24"/>
        </w:rPr>
      </w:pPr>
      <w:r w:rsidRPr="00136E47">
        <w:rPr>
          <w:rFonts w:ascii="Abadi" w:hAnsi="Abadi" w:cs="Arial"/>
          <w:sz w:val="24"/>
          <w:szCs w:val="24"/>
        </w:rPr>
        <w:t>Our overarching theme for science this term is ‘Out of This World’, combining units on materials and their properties, and the solar system. In computing Year 5 will be learning about computing systems and networks, as well as creating media. Year 6 will be using Google slides to explore communication and collaboration before moving on to webpage creation.</w:t>
      </w:r>
    </w:p>
    <w:p w14:paraId="6B8711FC" w14:textId="77777777" w:rsidR="00E36EEF" w:rsidRPr="00136E47" w:rsidRDefault="00E36EEF" w:rsidP="00E36EEF">
      <w:pPr>
        <w:jc w:val="both"/>
        <w:rPr>
          <w:rFonts w:ascii="Abadi" w:hAnsi="Abadi" w:cs="Arial"/>
          <w:sz w:val="24"/>
          <w:szCs w:val="24"/>
        </w:rPr>
      </w:pPr>
      <w:r w:rsidRPr="00136E47">
        <w:rPr>
          <w:rFonts w:ascii="Abadi" w:hAnsi="Abadi" w:cs="Arial"/>
          <w:sz w:val="24"/>
          <w:szCs w:val="24"/>
        </w:rPr>
        <w:t xml:space="preserve">PSHE continues to be a vital part of our weekly timetable. This term’s topics are about how choices affect our community and the wider world, followed by celebrating difference which will incorporate Black History Month. </w:t>
      </w:r>
    </w:p>
    <w:p w14:paraId="37C9EC1B" w14:textId="77777777" w:rsidR="00E36EEF" w:rsidRPr="00136E47" w:rsidRDefault="00E36EEF" w:rsidP="00E36EEF">
      <w:pPr>
        <w:jc w:val="both"/>
        <w:rPr>
          <w:rFonts w:ascii="Abadi" w:hAnsi="Abadi" w:cs="Arial"/>
          <w:sz w:val="24"/>
          <w:szCs w:val="24"/>
        </w:rPr>
      </w:pPr>
      <w:r w:rsidRPr="00136E47">
        <w:rPr>
          <w:rFonts w:ascii="Abadi" w:hAnsi="Abadi" w:cs="Arial"/>
          <w:sz w:val="24"/>
          <w:szCs w:val="24"/>
        </w:rPr>
        <w:t>In Art we will explore ‘still life’ drawing, shading to create 3D effects and studying the work of famous still life artists. D&amp;T will be about constructing animal homes using a variety of tools.</w:t>
      </w:r>
    </w:p>
    <w:p w14:paraId="58738F84" w14:textId="77777777" w:rsidR="00E36EEF" w:rsidRPr="00136E47" w:rsidRDefault="00E36EEF" w:rsidP="00E36EEF">
      <w:pPr>
        <w:jc w:val="both"/>
        <w:rPr>
          <w:rFonts w:ascii="Abadi" w:hAnsi="Abadi" w:cs="Arial"/>
          <w:sz w:val="24"/>
          <w:szCs w:val="24"/>
        </w:rPr>
      </w:pPr>
      <w:r w:rsidRPr="00136E47">
        <w:rPr>
          <w:rFonts w:ascii="Abadi" w:hAnsi="Abadi" w:cs="Arial"/>
          <w:sz w:val="24"/>
          <w:szCs w:val="24"/>
        </w:rPr>
        <w:t xml:space="preserve">The children will also be continuing their learning in French with Mrs K Clark. In Music, we are delighted to have Mrs Earl back from maternity leave and in addition to the weekly music lesson, she will be teaching Year 5 Ukulele. </w:t>
      </w:r>
    </w:p>
    <w:p w14:paraId="64558E46" w14:textId="77777777" w:rsidR="00E36EEF" w:rsidRPr="00136E47" w:rsidRDefault="00E36EEF" w:rsidP="00E36EEF">
      <w:pPr>
        <w:jc w:val="both"/>
        <w:rPr>
          <w:rFonts w:ascii="Abadi" w:hAnsi="Abadi" w:cs="Arial"/>
          <w:sz w:val="24"/>
          <w:szCs w:val="24"/>
        </w:rPr>
      </w:pPr>
      <w:r w:rsidRPr="00136E47">
        <w:rPr>
          <w:rFonts w:ascii="Abadi" w:hAnsi="Abadi" w:cs="Arial"/>
          <w:sz w:val="24"/>
          <w:szCs w:val="24"/>
        </w:rPr>
        <w:t xml:space="preserve">PE days will be Thursday and Friday. Please ensure all kit is named and in school for PE days. Both winter and summer PE kit will be needed throughout the year. Trainers will be required in school at all times, especially for children who wish to play football at break. A reminder that jewellery is not permitted for PE and that earrings should be removed. Alternatively, please provide micropore/medical tape to cover them. </w:t>
      </w:r>
    </w:p>
    <w:p w14:paraId="413FECAB" w14:textId="77777777" w:rsidR="00E36EEF" w:rsidRPr="00136E47" w:rsidRDefault="00E36EEF" w:rsidP="00E36EEF">
      <w:pPr>
        <w:jc w:val="center"/>
        <w:rPr>
          <w:rFonts w:ascii="Abadi" w:hAnsi="Abadi" w:cs="Arial"/>
          <w:b/>
          <w:bCs/>
          <w:sz w:val="24"/>
          <w:szCs w:val="24"/>
        </w:rPr>
      </w:pPr>
      <w:r w:rsidRPr="00136E47">
        <w:rPr>
          <w:rFonts w:ascii="Abadi" w:hAnsi="Abadi" w:cs="Arial"/>
          <w:b/>
          <w:bCs/>
          <w:sz w:val="24"/>
          <w:szCs w:val="24"/>
        </w:rPr>
        <w:t>General reminders</w:t>
      </w:r>
    </w:p>
    <w:p w14:paraId="4C6742C6" w14:textId="77777777" w:rsidR="00E36EEF" w:rsidRPr="00136E47" w:rsidRDefault="00E36EEF" w:rsidP="00E36EEF">
      <w:pPr>
        <w:pStyle w:val="ListParagraph"/>
        <w:numPr>
          <w:ilvl w:val="0"/>
          <w:numId w:val="16"/>
        </w:numPr>
        <w:rPr>
          <w:rFonts w:ascii="Abadi" w:hAnsi="Abadi" w:cs="Arial"/>
          <w:sz w:val="24"/>
          <w:szCs w:val="24"/>
        </w:rPr>
      </w:pPr>
      <w:r w:rsidRPr="00136E47">
        <w:rPr>
          <w:rFonts w:ascii="Abadi" w:hAnsi="Abadi" w:cs="Arial"/>
          <w:sz w:val="24"/>
          <w:szCs w:val="24"/>
        </w:rPr>
        <w:t>Homework will be set weekly on Seesaw and is due in on Wednesday. All work can be uploaded to your child’s journey via Seesaw or handed in as a paper copy, unless otherwise specified. You should receive a Seesaw log in code (paper copy) today. Please let me know if you have an issue or would like further guidance.</w:t>
      </w:r>
    </w:p>
    <w:p w14:paraId="307979ED" w14:textId="77777777" w:rsidR="00E36EEF" w:rsidRPr="00136E47" w:rsidRDefault="00E36EEF" w:rsidP="00E36EEF">
      <w:pPr>
        <w:pStyle w:val="ListParagraph"/>
        <w:numPr>
          <w:ilvl w:val="0"/>
          <w:numId w:val="16"/>
        </w:numPr>
        <w:rPr>
          <w:rFonts w:ascii="Abadi" w:hAnsi="Abadi" w:cs="Arial"/>
          <w:sz w:val="24"/>
          <w:szCs w:val="24"/>
        </w:rPr>
      </w:pPr>
      <w:r w:rsidRPr="00136E47">
        <w:rPr>
          <w:rFonts w:ascii="Abadi" w:hAnsi="Abadi" w:cs="Arial"/>
          <w:sz w:val="24"/>
          <w:szCs w:val="24"/>
        </w:rPr>
        <w:t>In Years 5 and 6 we encourage children to become independent with their homework as we begin the preparation for the transition to secondary school.  Parental support for encouraging a good homework routine is essential, enabling children to become confident and independent in completing tasks with minimal parental input.  Following lessons often depend on this work having been completed.</w:t>
      </w:r>
    </w:p>
    <w:p w14:paraId="3F474453" w14:textId="77777777" w:rsidR="00E36EEF" w:rsidRPr="00136E47" w:rsidRDefault="00E36EEF" w:rsidP="00E36EEF">
      <w:pPr>
        <w:pStyle w:val="ListParagraph"/>
        <w:numPr>
          <w:ilvl w:val="0"/>
          <w:numId w:val="16"/>
        </w:numPr>
        <w:rPr>
          <w:rFonts w:ascii="Abadi" w:hAnsi="Abadi" w:cs="Arial"/>
          <w:sz w:val="24"/>
          <w:szCs w:val="24"/>
        </w:rPr>
      </w:pPr>
      <w:r w:rsidRPr="00136E47">
        <w:rPr>
          <w:rFonts w:ascii="Abadi" w:hAnsi="Abadi" w:cs="Arial"/>
          <w:sz w:val="24"/>
          <w:szCs w:val="24"/>
        </w:rPr>
        <w:t>Children need to have a water bottle in school every day. These can be refilled at school whenever needed.</w:t>
      </w:r>
    </w:p>
    <w:p w14:paraId="2C150C14" w14:textId="77777777" w:rsidR="00E36EEF" w:rsidRPr="00136E47" w:rsidRDefault="00E36EEF" w:rsidP="00E36EEF">
      <w:pPr>
        <w:pStyle w:val="ListParagraph"/>
        <w:numPr>
          <w:ilvl w:val="0"/>
          <w:numId w:val="16"/>
        </w:numPr>
        <w:rPr>
          <w:rFonts w:ascii="Abadi" w:hAnsi="Abadi" w:cs="Arial"/>
          <w:sz w:val="24"/>
          <w:szCs w:val="24"/>
        </w:rPr>
      </w:pPr>
      <w:r w:rsidRPr="00136E47">
        <w:rPr>
          <w:rFonts w:ascii="Abadi" w:hAnsi="Abadi" w:cs="Arial"/>
          <w:sz w:val="24"/>
          <w:szCs w:val="24"/>
        </w:rPr>
        <w:t>Children may wear summer uniform until half term, after which, full winter uniform must be worn.</w:t>
      </w:r>
    </w:p>
    <w:p w14:paraId="3E7D32A2" w14:textId="77777777" w:rsidR="00E36EEF" w:rsidRPr="00136E47" w:rsidRDefault="00E36EEF" w:rsidP="00E36EEF">
      <w:pPr>
        <w:jc w:val="center"/>
        <w:rPr>
          <w:rFonts w:ascii="Abadi" w:hAnsi="Abadi" w:cs="Arial"/>
          <w:b/>
          <w:bCs/>
          <w:sz w:val="24"/>
          <w:szCs w:val="24"/>
        </w:rPr>
      </w:pPr>
      <w:r w:rsidRPr="00136E47">
        <w:rPr>
          <w:rFonts w:ascii="Abadi" w:hAnsi="Abadi" w:cs="Arial"/>
          <w:b/>
          <w:bCs/>
          <w:sz w:val="24"/>
          <w:szCs w:val="24"/>
        </w:rPr>
        <w:t>Secondary School Open Evenings</w:t>
      </w:r>
    </w:p>
    <w:p w14:paraId="640C42BF" w14:textId="4BDAA66C" w:rsidR="00E36EEF" w:rsidRPr="00136E47" w:rsidRDefault="00E36EEF" w:rsidP="00E36EEF">
      <w:pPr>
        <w:jc w:val="both"/>
        <w:rPr>
          <w:rFonts w:ascii="Abadi" w:hAnsi="Abadi" w:cs="Arial"/>
          <w:sz w:val="24"/>
          <w:szCs w:val="24"/>
        </w:rPr>
      </w:pPr>
      <w:r w:rsidRPr="00136E47">
        <w:rPr>
          <w:rFonts w:ascii="Abadi" w:hAnsi="Abadi" w:cs="Arial"/>
          <w:sz w:val="24"/>
          <w:szCs w:val="24"/>
        </w:rPr>
        <w:lastRenderedPageBreak/>
        <w:t>Local secondary schools will shortly begin their ‘open evenings’ to help you and your child make the important choice about where they wish to apply for year 7. Although these are advertised for year 6, we strongly encourage Year 5 to begin to look if they can. More information about applying to secondary school</w:t>
      </w:r>
      <w:r w:rsidR="00071FB2">
        <w:rPr>
          <w:rFonts w:ascii="Abadi" w:hAnsi="Abadi" w:cs="Arial"/>
          <w:sz w:val="24"/>
          <w:szCs w:val="24"/>
        </w:rPr>
        <w:t xml:space="preserve"> has sent out today.</w:t>
      </w:r>
    </w:p>
    <w:p w14:paraId="456987AE" w14:textId="77777777" w:rsidR="00E36EEF" w:rsidRPr="00136E47" w:rsidRDefault="00E36EEF" w:rsidP="00E36EEF">
      <w:pPr>
        <w:jc w:val="center"/>
        <w:rPr>
          <w:rFonts w:ascii="Abadi" w:hAnsi="Abadi" w:cs="Arial"/>
          <w:b/>
          <w:bCs/>
          <w:sz w:val="24"/>
          <w:szCs w:val="24"/>
        </w:rPr>
      </w:pPr>
      <w:r w:rsidRPr="00136E47">
        <w:rPr>
          <w:rFonts w:ascii="Abadi" w:hAnsi="Abadi" w:cs="Arial"/>
          <w:b/>
          <w:bCs/>
          <w:sz w:val="24"/>
          <w:szCs w:val="24"/>
        </w:rPr>
        <w:t>Communication</w:t>
      </w:r>
    </w:p>
    <w:p w14:paraId="7C87066F" w14:textId="77777777" w:rsidR="00E36EEF" w:rsidRPr="00136E47" w:rsidRDefault="00E36EEF" w:rsidP="00E36EEF">
      <w:pPr>
        <w:jc w:val="both"/>
        <w:rPr>
          <w:rFonts w:ascii="Abadi" w:hAnsi="Abadi" w:cs="Arial"/>
          <w:sz w:val="24"/>
          <w:szCs w:val="24"/>
        </w:rPr>
      </w:pPr>
      <w:r w:rsidRPr="00136E47">
        <w:rPr>
          <w:rFonts w:ascii="Abadi" w:hAnsi="Abadi" w:cs="Arial"/>
          <w:sz w:val="24"/>
          <w:szCs w:val="24"/>
        </w:rPr>
        <w:t>I will send weekly curriculum updates on Seesaw, as well as any notices.</w:t>
      </w:r>
      <w:r w:rsidRPr="00136E47">
        <w:rPr>
          <w:rFonts w:ascii="Abadi" w:hAnsi="Abadi"/>
          <w:sz w:val="24"/>
          <w:szCs w:val="24"/>
        </w:rPr>
        <w:t xml:space="preserve"> </w:t>
      </w:r>
      <w:r w:rsidRPr="00136E47">
        <w:rPr>
          <w:rFonts w:ascii="Abadi" w:hAnsi="Abadi" w:cs="Arial"/>
          <w:sz w:val="24"/>
          <w:szCs w:val="24"/>
        </w:rPr>
        <w:t>Please do not use Seesaw for urgent messages as they are often not checked during the school day. Should you have any questions or concerns please do not hesitate to contact me, either via email (</w:t>
      </w:r>
      <w:hyperlink r:id="rId10" w:history="1">
        <w:r w:rsidRPr="00136E47">
          <w:rPr>
            <w:rStyle w:val="Hyperlink"/>
            <w:rFonts w:ascii="Abadi" w:hAnsi="Abadi" w:cs="Arial"/>
            <w:sz w:val="24"/>
            <w:szCs w:val="24"/>
          </w:rPr>
          <w:t>MrsWClark@stcanterbury.herts.sch.uk</w:t>
        </w:r>
      </w:hyperlink>
      <w:r w:rsidRPr="00136E47">
        <w:rPr>
          <w:rFonts w:ascii="Abadi" w:hAnsi="Abadi" w:cs="Arial"/>
          <w:sz w:val="24"/>
          <w:szCs w:val="24"/>
        </w:rPr>
        <w:t xml:space="preserve">)  or in person. </w:t>
      </w:r>
    </w:p>
    <w:p w14:paraId="630EC390" w14:textId="77777777" w:rsidR="00E36EEF" w:rsidRPr="00136E47" w:rsidRDefault="00E36EEF" w:rsidP="00E36EEF">
      <w:pPr>
        <w:rPr>
          <w:rFonts w:ascii="Abadi" w:hAnsi="Abadi" w:cs="Arial"/>
          <w:sz w:val="24"/>
          <w:szCs w:val="24"/>
        </w:rPr>
      </w:pPr>
    </w:p>
    <w:p w14:paraId="4871533D" w14:textId="77777777" w:rsidR="00E36EEF" w:rsidRPr="00136E47" w:rsidRDefault="00E36EEF" w:rsidP="00E36EEF">
      <w:pPr>
        <w:rPr>
          <w:rFonts w:ascii="Abadi" w:hAnsi="Abadi" w:cs="Arial"/>
          <w:sz w:val="24"/>
          <w:szCs w:val="24"/>
        </w:rPr>
      </w:pPr>
      <w:r w:rsidRPr="00136E47">
        <w:rPr>
          <w:rFonts w:ascii="Abadi" w:hAnsi="Abadi" w:cs="Arial"/>
          <w:sz w:val="24"/>
          <w:szCs w:val="24"/>
        </w:rPr>
        <w:t>Many thanks for your ongoing support.</w:t>
      </w:r>
    </w:p>
    <w:p w14:paraId="3E932287" w14:textId="77777777" w:rsidR="00E36EEF" w:rsidRPr="00136E47" w:rsidRDefault="00E36EEF" w:rsidP="00E36EEF">
      <w:pPr>
        <w:rPr>
          <w:rFonts w:ascii="Abadi" w:hAnsi="Abadi" w:cs="Arial"/>
          <w:sz w:val="24"/>
          <w:szCs w:val="24"/>
        </w:rPr>
      </w:pPr>
    </w:p>
    <w:p w14:paraId="2DA066F1" w14:textId="77777777" w:rsidR="00E36EEF" w:rsidRPr="00136E47" w:rsidRDefault="00E36EEF" w:rsidP="00E36EEF">
      <w:pPr>
        <w:rPr>
          <w:rFonts w:ascii="Abadi" w:hAnsi="Abadi" w:cs="Arial"/>
          <w:sz w:val="24"/>
          <w:szCs w:val="24"/>
        </w:rPr>
      </w:pPr>
      <w:r w:rsidRPr="00136E47">
        <w:rPr>
          <w:rFonts w:ascii="Abadi" w:hAnsi="Abadi" w:cs="Arial"/>
          <w:sz w:val="24"/>
          <w:szCs w:val="24"/>
        </w:rPr>
        <w:t>Mrs W Clark</w:t>
      </w:r>
    </w:p>
    <w:p w14:paraId="7D99F37A" w14:textId="77777777" w:rsidR="00E36EEF" w:rsidRPr="00136E47" w:rsidRDefault="00E36EEF" w:rsidP="00E36EEF">
      <w:pPr>
        <w:rPr>
          <w:rFonts w:ascii="Abadi" w:hAnsi="Abadi" w:cs="Arial"/>
          <w:sz w:val="24"/>
          <w:szCs w:val="24"/>
        </w:rPr>
      </w:pPr>
      <w:r w:rsidRPr="00136E47">
        <w:rPr>
          <w:rFonts w:ascii="Abadi" w:hAnsi="Abadi" w:cs="Arial"/>
          <w:sz w:val="24"/>
          <w:szCs w:val="24"/>
        </w:rPr>
        <w:t>Year 5/6 Teacher/Assistant Head</w:t>
      </w:r>
    </w:p>
    <w:sectPr w:rsidR="00E36EEF" w:rsidRPr="00136E47" w:rsidSect="00A76276">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D77D5" w14:textId="77777777" w:rsidR="006C042B" w:rsidRDefault="006C042B" w:rsidP="00B95321">
      <w:pPr>
        <w:spacing w:after="0" w:line="240" w:lineRule="auto"/>
      </w:pPr>
      <w:r>
        <w:separator/>
      </w:r>
    </w:p>
  </w:endnote>
  <w:endnote w:type="continuationSeparator" w:id="0">
    <w:p w14:paraId="0EC018D3" w14:textId="77777777" w:rsidR="006C042B" w:rsidRDefault="006C042B"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654DA" w14:textId="77777777" w:rsidR="00B95321" w:rsidRPr="00B95321" w:rsidRDefault="00F96129" w:rsidP="00B95321">
    <w:pPr>
      <w:pStyle w:val="Footer"/>
      <w:jc w:val="center"/>
      <w:rPr>
        <w:b/>
      </w:rPr>
    </w:pPr>
    <w:r>
      <w:rPr>
        <w:b/>
      </w:rPr>
      <w:t>H</w:t>
    </w:r>
    <w:r w:rsidR="00B95321" w:rsidRPr="00B95321">
      <w:rPr>
        <w:b/>
      </w:rPr>
      <w:t>igh Street, Puckeridge, Herts SG11 1RZ</w:t>
    </w:r>
  </w:p>
  <w:p w14:paraId="3672006B" w14:textId="77777777"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14:paraId="786F8E9C" w14:textId="2A48A33F" w:rsidR="00B95321" w:rsidRPr="00435EAC" w:rsidRDefault="00435EAC" w:rsidP="00435EAC">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Pr>
        <w:rFonts w:ascii="Arial" w:hAnsi="Arial" w:cs="Arial"/>
        <w:noProof/>
        <w:lang w:eastAsia="en-GB"/>
      </w:rPr>
      <w:drawing>
        <wp:anchor distT="0" distB="0" distL="114300" distR="114300" simplePos="0" relativeHeight="251661824" behindDoc="1" locked="0" layoutInCell="1" allowOverlap="1" wp14:anchorId="1B0E3A3A" wp14:editId="5EC26DA5">
          <wp:simplePos x="0" y="0"/>
          <wp:positionH relativeFrom="column">
            <wp:posOffset>6127667</wp:posOffset>
          </wp:positionH>
          <wp:positionV relativeFrom="paragraph">
            <wp:posOffset>558468</wp:posOffset>
          </wp:positionV>
          <wp:extent cx="474980" cy="474980"/>
          <wp:effectExtent l="0" t="0" r="1270" b="1270"/>
          <wp:wrapTight wrapText="bothSides">
            <wp:wrapPolygon edited="0">
              <wp:start x="0" y="0"/>
              <wp:lineTo x="0" y="20791"/>
              <wp:lineTo x="20791" y="20791"/>
              <wp:lineTo x="2079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 Year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4980" cy="474980"/>
                  </a:xfrm>
                  <a:prstGeom prst="rect">
                    <a:avLst/>
                  </a:prstGeom>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56704" behindDoc="1" locked="0" layoutInCell="1" allowOverlap="1" wp14:anchorId="3240F550" wp14:editId="0D792140">
          <wp:simplePos x="0" y="0"/>
          <wp:positionH relativeFrom="column">
            <wp:posOffset>4857750</wp:posOffset>
          </wp:positionH>
          <wp:positionV relativeFrom="paragraph">
            <wp:posOffset>556260</wp:posOffset>
          </wp:positionV>
          <wp:extent cx="933450" cy="480060"/>
          <wp:effectExtent l="0" t="0" r="0" b="0"/>
          <wp:wrapTight wrapText="bothSides">
            <wp:wrapPolygon edited="0">
              <wp:start x="0" y="0"/>
              <wp:lineTo x="0" y="20571"/>
              <wp:lineTo x="21159" y="20571"/>
              <wp:lineTo x="2115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t="-4272" r="21689"/>
                  <a:stretch>
                    <a:fillRect/>
                  </a:stretch>
                </pic:blipFill>
                <pic:spPr bwMode="auto">
                  <a:xfrm>
                    <a:off x="0" y="0"/>
                    <a:ext cx="93345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54656" behindDoc="1" locked="0" layoutInCell="1" allowOverlap="1" wp14:anchorId="56EBF553" wp14:editId="3D9B1382">
          <wp:simplePos x="0" y="0"/>
          <wp:positionH relativeFrom="column">
            <wp:posOffset>3994150</wp:posOffset>
          </wp:positionH>
          <wp:positionV relativeFrom="paragraph">
            <wp:posOffset>468465</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9F03EA">
      <w:rPr>
        <w:rFonts w:ascii="Calibri" w:eastAsia="Times New Roman" w:hAnsi="Calibri" w:cs="Times New Roman"/>
        <w:noProof/>
        <w:color w:val="8496B0"/>
        <w:sz w:val="32"/>
        <w:szCs w:val="32"/>
        <w:lang w:eastAsia="en-GB"/>
      </w:rPr>
      <w:drawing>
        <wp:anchor distT="0" distB="0" distL="114300" distR="114300" simplePos="0" relativeHeight="251660800" behindDoc="1" locked="0" layoutInCell="1" allowOverlap="1" wp14:anchorId="26E46631" wp14:editId="46BC0A0B">
          <wp:simplePos x="0" y="0"/>
          <wp:positionH relativeFrom="column">
            <wp:posOffset>190500</wp:posOffset>
          </wp:positionH>
          <wp:positionV relativeFrom="paragraph">
            <wp:posOffset>396240</wp:posOffset>
          </wp:positionV>
          <wp:extent cx="581025" cy="581025"/>
          <wp:effectExtent l="0" t="0" r="9525" b="9525"/>
          <wp:wrapTight wrapText="bothSides">
            <wp:wrapPolygon edited="0">
              <wp:start x="0" y="0"/>
              <wp:lineTo x="0" y="21246"/>
              <wp:lineTo x="21246" y="21246"/>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sted_Good_GP_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8752" behindDoc="1" locked="0" layoutInCell="1" allowOverlap="1" wp14:anchorId="71CFF5BE" wp14:editId="52137BE0">
          <wp:simplePos x="0" y="0"/>
          <wp:positionH relativeFrom="column">
            <wp:posOffset>1790700</wp:posOffset>
          </wp:positionH>
          <wp:positionV relativeFrom="paragraph">
            <wp:posOffset>418465</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7728" behindDoc="1" locked="0" layoutInCell="1" allowOverlap="1" wp14:anchorId="54AF3D15" wp14:editId="4A417B8C">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color w:val="8496B0"/>
        <w:sz w:val="32"/>
        <w:szCs w:val="32"/>
        <w:lang w:eastAsia="en-GB"/>
      </w:rPr>
      <w:t xml:space="preserve">   </w:t>
    </w:r>
    <w:r w:rsidR="00B95321" w:rsidRPr="00B95321">
      <w:rPr>
        <w:rFonts w:ascii="Calibri" w:eastAsia="Times New Roman" w:hAnsi="Calibri" w:cs="Times New Roman"/>
        <w:sz w:val="32"/>
        <w:szCs w:val="32"/>
        <w:lang w:eastAsia="en-GB"/>
      </w:rPr>
      <w:t xml:space="preserve">                </w:t>
    </w:r>
    <w:r>
      <w:rPr>
        <w:noProof/>
        <w:lang w:eastAsia="en-GB"/>
      </w:rPr>
      <w:drawing>
        <wp:inline distT="0" distB="0" distL="0" distR="0" wp14:anchorId="73731F7A" wp14:editId="228B6E61">
          <wp:extent cx="608295" cy="610923"/>
          <wp:effectExtent l="0" t="0" r="1905" b="0"/>
          <wp:docPr id="137192250" name="Picture 2" descr="A gold coin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14623" name="Picture 2" descr="A gold coin with text and numb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765" cy="636503"/>
                  </a:xfrm>
                  <a:prstGeom prst="rect">
                    <a:avLst/>
                  </a:prstGeom>
                  <a:noFill/>
                  <a:ln>
                    <a:noFill/>
                  </a:ln>
                </pic:spPr>
              </pic:pic>
            </a:graphicData>
          </a:graphic>
        </wp:inline>
      </w:drawing>
    </w:r>
    <w:r w:rsidR="00B95321" w:rsidRPr="00B95321">
      <w:rPr>
        <w:rFonts w:ascii="Calibri" w:eastAsia="Times New Roman" w:hAnsi="Calibri" w:cs="Times New Roman"/>
        <w:sz w:val="32"/>
        <w:szCs w:val="32"/>
        <w:lang w:eastAsia="en-GB"/>
      </w:rPr>
      <w:t xml:space="preserve">                                           </w:t>
    </w:r>
  </w:p>
  <w:p w14:paraId="6ABEE018" w14:textId="77777777"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56132" w14:textId="77777777" w:rsidR="006C042B" w:rsidRDefault="006C042B" w:rsidP="00B95321">
      <w:pPr>
        <w:spacing w:after="0" w:line="240" w:lineRule="auto"/>
      </w:pPr>
      <w:r>
        <w:separator/>
      </w:r>
    </w:p>
  </w:footnote>
  <w:footnote w:type="continuationSeparator" w:id="0">
    <w:p w14:paraId="5ADF6387" w14:textId="77777777" w:rsidR="006C042B" w:rsidRDefault="006C042B"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622FC"/>
    <w:multiLevelType w:val="multilevel"/>
    <w:tmpl w:val="B1B851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922B79"/>
    <w:multiLevelType w:val="multilevel"/>
    <w:tmpl w:val="E8767A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732EC2"/>
    <w:multiLevelType w:val="multilevel"/>
    <w:tmpl w:val="B76645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56360B"/>
    <w:multiLevelType w:val="hybridMultilevel"/>
    <w:tmpl w:val="268ACAE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C5C73C3"/>
    <w:multiLevelType w:val="multilevel"/>
    <w:tmpl w:val="B76645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3688B"/>
    <w:multiLevelType w:val="multilevel"/>
    <w:tmpl w:val="462C61B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2F301384"/>
    <w:multiLevelType w:val="hybridMultilevel"/>
    <w:tmpl w:val="DA4E6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27A46"/>
    <w:multiLevelType w:val="hybridMultilevel"/>
    <w:tmpl w:val="54C2E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5242FA"/>
    <w:multiLevelType w:val="hybridMultilevel"/>
    <w:tmpl w:val="8132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3868DB"/>
    <w:multiLevelType w:val="hybridMultilevel"/>
    <w:tmpl w:val="B498C8BC"/>
    <w:lvl w:ilvl="0" w:tplc="78780160">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51FF751E"/>
    <w:multiLevelType w:val="multilevel"/>
    <w:tmpl w:val="462C61B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5E830ADB"/>
    <w:multiLevelType w:val="hybridMultilevel"/>
    <w:tmpl w:val="41BA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24A18"/>
    <w:multiLevelType w:val="hybridMultilevel"/>
    <w:tmpl w:val="900E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F45254"/>
    <w:multiLevelType w:val="hybridMultilevel"/>
    <w:tmpl w:val="7220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482D68"/>
    <w:multiLevelType w:val="multilevel"/>
    <w:tmpl w:val="E24AF24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8"/>
  </w:num>
  <w:num w:numId="2">
    <w:abstractNumId w:val="3"/>
  </w:num>
  <w:num w:numId="3">
    <w:abstractNumId w:val="13"/>
  </w:num>
  <w:num w:numId="4">
    <w:abstractNumId w:val="9"/>
  </w:num>
  <w:num w:numId="5">
    <w:abstractNumId w:val="6"/>
  </w:num>
  <w:num w:numId="6">
    <w:abstractNumId w:val="3"/>
  </w:num>
  <w:num w:numId="7">
    <w:abstractNumId w:val="11"/>
  </w:num>
  <w:num w:numId="8">
    <w:abstractNumId w:val="0"/>
  </w:num>
  <w:num w:numId="9">
    <w:abstractNumId w:val="1"/>
  </w:num>
  <w:num w:numId="10">
    <w:abstractNumId w:val="4"/>
  </w:num>
  <w:num w:numId="11">
    <w:abstractNumId w:val="7"/>
  </w:num>
  <w:num w:numId="12">
    <w:abstractNumId w:val="5"/>
  </w:num>
  <w:num w:numId="13">
    <w:abstractNumId w:val="10"/>
  </w:num>
  <w:num w:numId="14">
    <w:abstractNumId w:val="2"/>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6"/>
    <w:rsid w:val="00000FDB"/>
    <w:rsid w:val="00006442"/>
    <w:rsid w:val="000075FC"/>
    <w:rsid w:val="00024825"/>
    <w:rsid w:val="000302B7"/>
    <w:rsid w:val="00034FF4"/>
    <w:rsid w:val="00050771"/>
    <w:rsid w:val="00070549"/>
    <w:rsid w:val="00071FB2"/>
    <w:rsid w:val="00085483"/>
    <w:rsid w:val="0009380F"/>
    <w:rsid w:val="000A1F2E"/>
    <w:rsid w:val="000B1488"/>
    <w:rsid w:val="000D78D0"/>
    <w:rsid w:val="000F2CCF"/>
    <w:rsid w:val="00103F83"/>
    <w:rsid w:val="00126482"/>
    <w:rsid w:val="001622EB"/>
    <w:rsid w:val="00182C7A"/>
    <w:rsid w:val="00190E17"/>
    <w:rsid w:val="0019238D"/>
    <w:rsid w:val="00192601"/>
    <w:rsid w:val="001B68CF"/>
    <w:rsid w:val="001D4552"/>
    <w:rsid w:val="001E6D78"/>
    <w:rsid w:val="002218F3"/>
    <w:rsid w:val="00224A9A"/>
    <w:rsid w:val="002346EF"/>
    <w:rsid w:val="002416B6"/>
    <w:rsid w:val="00256748"/>
    <w:rsid w:val="002956B7"/>
    <w:rsid w:val="002A179E"/>
    <w:rsid w:val="002B11C3"/>
    <w:rsid w:val="002C7BE0"/>
    <w:rsid w:val="002D210F"/>
    <w:rsid w:val="002D7720"/>
    <w:rsid w:val="002D7726"/>
    <w:rsid w:val="002E08F4"/>
    <w:rsid w:val="002F50E1"/>
    <w:rsid w:val="00323DBC"/>
    <w:rsid w:val="00382960"/>
    <w:rsid w:val="00386450"/>
    <w:rsid w:val="003C6C2B"/>
    <w:rsid w:val="003E14A6"/>
    <w:rsid w:val="00435EAC"/>
    <w:rsid w:val="004464C4"/>
    <w:rsid w:val="004770D9"/>
    <w:rsid w:val="00491F4D"/>
    <w:rsid w:val="004B5C5C"/>
    <w:rsid w:val="004B6F3E"/>
    <w:rsid w:val="005209F7"/>
    <w:rsid w:val="00524D16"/>
    <w:rsid w:val="005333E2"/>
    <w:rsid w:val="0053610B"/>
    <w:rsid w:val="0054127B"/>
    <w:rsid w:val="00554877"/>
    <w:rsid w:val="005639CD"/>
    <w:rsid w:val="00596A4A"/>
    <w:rsid w:val="005A7824"/>
    <w:rsid w:val="005C1B75"/>
    <w:rsid w:val="005E62C9"/>
    <w:rsid w:val="005F40E1"/>
    <w:rsid w:val="006377AF"/>
    <w:rsid w:val="0064476C"/>
    <w:rsid w:val="00656ECF"/>
    <w:rsid w:val="00673630"/>
    <w:rsid w:val="0068511F"/>
    <w:rsid w:val="006951A6"/>
    <w:rsid w:val="006A5EBD"/>
    <w:rsid w:val="006C042B"/>
    <w:rsid w:val="006D039C"/>
    <w:rsid w:val="006D0E5B"/>
    <w:rsid w:val="006F435A"/>
    <w:rsid w:val="007351D9"/>
    <w:rsid w:val="007475A7"/>
    <w:rsid w:val="00753FFE"/>
    <w:rsid w:val="00762ACE"/>
    <w:rsid w:val="007725A1"/>
    <w:rsid w:val="00793E06"/>
    <w:rsid w:val="007B67AF"/>
    <w:rsid w:val="007B67C4"/>
    <w:rsid w:val="00826DCD"/>
    <w:rsid w:val="00856B0F"/>
    <w:rsid w:val="00857CC8"/>
    <w:rsid w:val="00894CA0"/>
    <w:rsid w:val="008964B4"/>
    <w:rsid w:val="008B12D3"/>
    <w:rsid w:val="008B1F13"/>
    <w:rsid w:val="008F6AE0"/>
    <w:rsid w:val="009021E2"/>
    <w:rsid w:val="009072BC"/>
    <w:rsid w:val="009346D4"/>
    <w:rsid w:val="009529F7"/>
    <w:rsid w:val="00976A33"/>
    <w:rsid w:val="00997044"/>
    <w:rsid w:val="009A7DE3"/>
    <w:rsid w:val="009B19F0"/>
    <w:rsid w:val="009C69F1"/>
    <w:rsid w:val="009D7093"/>
    <w:rsid w:val="009E2BB9"/>
    <w:rsid w:val="009F03EA"/>
    <w:rsid w:val="009F2FEB"/>
    <w:rsid w:val="00A0567A"/>
    <w:rsid w:val="00A22F27"/>
    <w:rsid w:val="00A41647"/>
    <w:rsid w:val="00A64EE2"/>
    <w:rsid w:val="00A76276"/>
    <w:rsid w:val="00A779E5"/>
    <w:rsid w:val="00AA2B53"/>
    <w:rsid w:val="00AD7007"/>
    <w:rsid w:val="00AE2E72"/>
    <w:rsid w:val="00AF1647"/>
    <w:rsid w:val="00B001D9"/>
    <w:rsid w:val="00B125F2"/>
    <w:rsid w:val="00B63CD5"/>
    <w:rsid w:val="00B95321"/>
    <w:rsid w:val="00BA7320"/>
    <w:rsid w:val="00C13A18"/>
    <w:rsid w:val="00C364E4"/>
    <w:rsid w:val="00C755F0"/>
    <w:rsid w:val="00C91892"/>
    <w:rsid w:val="00C928BC"/>
    <w:rsid w:val="00CD05E5"/>
    <w:rsid w:val="00CD288B"/>
    <w:rsid w:val="00CE25D1"/>
    <w:rsid w:val="00D0449D"/>
    <w:rsid w:val="00D77F74"/>
    <w:rsid w:val="00D947C1"/>
    <w:rsid w:val="00D96992"/>
    <w:rsid w:val="00DA1287"/>
    <w:rsid w:val="00E264CF"/>
    <w:rsid w:val="00E36EEF"/>
    <w:rsid w:val="00E622B3"/>
    <w:rsid w:val="00E81D51"/>
    <w:rsid w:val="00E92489"/>
    <w:rsid w:val="00EA492E"/>
    <w:rsid w:val="00EA5893"/>
    <w:rsid w:val="00EB4FD2"/>
    <w:rsid w:val="00EC55EA"/>
    <w:rsid w:val="00ED0671"/>
    <w:rsid w:val="00ED61AE"/>
    <w:rsid w:val="00EE7CF5"/>
    <w:rsid w:val="00EF0677"/>
    <w:rsid w:val="00F07389"/>
    <w:rsid w:val="00F20641"/>
    <w:rsid w:val="00F361A8"/>
    <w:rsid w:val="00F3758E"/>
    <w:rsid w:val="00F4546E"/>
    <w:rsid w:val="00F61035"/>
    <w:rsid w:val="00F96129"/>
    <w:rsid w:val="00FD4944"/>
    <w:rsid w:val="00FD6A3C"/>
    <w:rsid w:val="00FD7921"/>
    <w:rsid w:val="00FE6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481C"/>
  <w15:docId w15:val="{03426A49-8961-4759-BF80-FB506CCA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alloonText">
    <w:name w:val="Balloon Text"/>
    <w:basedOn w:val="Normal"/>
    <w:link w:val="BalloonTextChar"/>
    <w:uiPriority w:val="99"/>
    <w:semiHidden/>
    <w:unhideWhenUsed/>
    <w:rsid w:val="00524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16"/>
    <w:rPr>
      <w:rFonts w:ascii="Segoe UI" w:hAnsi="Segoe UI" w:cs="Segoe UI"/>
      <w:sz w:val="18"/>
      <w:szCs w:val="18"/>
    </w:rPr>
  </w:style>
  <w:style w:type="paragraph" w:styleId="ListParagraph">
    <w:name w:val="List Paragraph"/>
    <w:basedOn w:val="Normal"/>
    <w:uiPriority w:val="34"/>
    <w:qFormat/>
    <w:rsid w:val="00C91892"/>
    <w:pPr>
      <w:ind w:left="720"/>
      <w:contextualSpacing/>
    </w:pPr>
  </w:style>
  <w:style w:type="paragraph" w:customStyle="1" w:styleId="xmsonormal">
    <w:name w:val="x_msonormal"/>
    <w:basedOn w:val="Normal"/>
    <w:rsid w:val="008B1F13"/>
    <w:pPr>
      <w:spacing w:after="0" w:line="240" w:lineRule="auto"/>
    </w:pPr>
    <w:rPr>
      <w:rFonts w:ascii="Times New Roman" w:eastAsia="Calibri" w:hAnsi="Times New Roman" w:cs="Times New Roman"/>
      <w:sz w:val="24"/>
      <w:szCs w:val="24"/>
      <w:lang w:eastAsia="en-GB"/>
    </w:rPr>
  </w:style>
  <w:style w:type="paragraph" w:styleId="NormalWeb">
    <w:name w:val="Normal (Web)"/>
    <w:basedOn w:val="Normal"/>
    <w:uiPriority w:val="99"/>
    <w:semiHidden/>
    <w:unhideWhenUsed/>
    <w:rsid w:val="002D77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D7720"/>
    <w:rPr>
      <w:b/>
      <w:bCs/>
    </w:rPr>
  </w:style>
  <w:style w:type="table" w:styleId="TableGrid">
    <w:name w:val="Table Grid"/>
    <w:basedOn w:val="TableNormal"/>
    <w:uiPriority w:val="39"/>
    <w:rsid w:val="00E36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09660">
      <w:bodyDiv w:val="1"/>
      <w:marLeft w:val="0"/>
      <w:marRight w:val="0"/>
      <w:marTop w:val="0"/>
      <w:marBottom w:val="0"/>
      <w:divBdr>
        <w:top w:val="none" w:sz="0" w:space="0" w:color="auto"/>
        <w:left w:val="none" w:sz="0" w:space="0" w:color="auto"/>
        <w:bottom w:val="none" w:sz="0" w:space="0" w:color="auto"/>
        <w:right w:val="none" w:sz="0" w:space="0" w:color="auto"/>
      </w:divBdr>
    </w:div>
    <w:div w:id="385951299">
      <w:bodyDiv w:val="1"/>
      <w:marLeft w:val="0"/>
      <w:marRight w:val="0"/>
      <w:marTop w:val="0"/>
      <w:marBottom w:val="0"/>
      <w:divBdr>
        <w:top w:val="none" w:sz="0" w:space="0" w:color="auto"/>
        <w:left w:val="none" w:sz="0" w:space="0" w:color="auto"/>
        <w:bottom w:val="none" w:sz="0" w:space="0" w:color="auto"/>
        <w:right w:val="none" w:sz="0" w:space="0" w:color="auto"/>
      </w:divBdr>
    </w:div>
    <w:div w:id="567306404">
      <w:bodyDiv w:val="1"/>
      <w:marLeft w:val="0"/>
      <w:marRight w:val="0"/>
      <w:marTop w:val="0"/>
      <w:marBottom w:val="0"/>
      <w:divBdr>
        <w:top w:val="none" w:sz="0" w:space="0" w:color="auto"/>
        <w:left w:val="none" w:sz="0" w:space="0" w:color="auto"/>
        <w:bottom w:val="none" w:sz="0" w:space="0" w:color="auto"/>
        <w:right w:val="none" w:sz="0" w:space="0" w:color="auto"/>
      </w:divBdr>
    </w:div>
    <w:div w:id="654604130">
      <w:bodyDiv w:val="1"/>
      <w:marLeft w:val="0"/>
      <w:marRight w:val="0"/>
      <w:marTop w:val="0"/>
      <w:marBottom w:val="0"/>
      <w:divBdr>
        <w:top w:val="none" w:sz="0" w:space="0" w:color="auto"/>
        <w:left w:val="none" w:sz="0" w:space="0" w:color="auto"/>
        <w:bottom w:val="none" w:sz="0" w:space="0" w:color="auto"/>
        <w:right w:val="none" w:sz="0" w:space="0" w:color="auto"/>
      </w:divBdr>
    </w:div>
    <w:div w:id="1431201755">
      <w:bodyDiv w:val="1"/>
      <w:marLeft w:val="0"/>
      <w:marRight w:val="0"/>
      <w:marTop w:val="0"/>
      <w:marBottom w:val="0"/>
      <w:divBdr>
        <w:top w:val="none" w:sz="0" w:space="0" w:color="auto"/>
        <w:left w:val="none" w:sz="0" w:space="0" w:color="auto"/>
        <w:bottom w:val="none" w:sz="0" w:space="0" w:color="auto"/>
        <w:right w:val="none" w:sz="0" w:space="0" w:color="auto"/>
      </w:divBdr>
    </w:div>
    <w:div w:id="1538004044">
      <w:bodyDiv w:val="1"/>
      <w:marLeft w:val="0"/>
      <w:marRight w:val="0"/>
      <w:marTop w:val="0"/>
      <w:marBottom w:val="0"/>
      <w:divBdr>
        <w:top w:val="none" w:sz="0" w:space="0" w:color="auto"/>
        <w:left w:val="none" w:sz="0" w:space="0" w:color="auto"/>
        <w:bottom w:val="none" w:sz="0" w:space="0" w:color="auto"/>
        <w:right w:val="none" w:sz="0" w:space="0" w:color="auto"/>
      </w:divBdr>
      <w:divsChild>
        <w:div w:id="1387485783">
          <w:marLeft w:val="0"/>
          <w:marRight w:val="0"/>
          <w:marTop w:val="0"/>
          <w:marBottom w:val="0"/>
          <w:divBdr>
            <w:top w:val="none" w:sz="0" w:space="0" w:color="auto"/>
            <w:left w:val="none" w:sz="0" w:space="0" w:color="auto"/>
            <w:bottom w:val="none" w:sz="0" w:space="0" w:color="auto"/>
            <w:right w:val="none" w:sz="0" w:space="0" w:color="auto"/>
          </w:divBdr>
        </w:div>
      </w:divsChild>
    </w:div>
    <w:div w:id="1742753393">
      <w:bodyDiv w:val="1"/>
      <w:marLeft w:val="0"/>
      <w:marRight w:val="0"/>
      <w:marTop w:val="0"/>
      <w:marBottom w:val="0"/>
      <w:divBdr>
        <w:top w:val="none" w:sz="0" w:space="0" w:color="auto"/>
        <w:left w:val="none" w:sz="0" w:space="0" w:color="auto"/>
        <w:bottom w:val="none" w:sz="0" w:space="0" w:color="auto"/>
        <w:right w:val="none" w:sz="0" w:space="0" w:color="auto"/>
      </w:divBdr>
    </w:div>
    <w:div w:id="1927574793">
      <w:bodyDiv w:val="1"/>
      <w:marLeft w:val="0"/>
      <w:marRight w:val="0"/>
      <w:marTop w:val="0"/>
      <w:marBottom w:val="0"/>
      <w:divBdr>
        <w:top w:val="none" w:sz="0" w:space="0" w:color="auto"/>
        <w:left w:val="none" w:sz="0" w:space="0" w:color="auto"/>
        <w:bottom w:val="none" w:sz="0" w:space="0" w:color="auto"/>
        <w:right w:val="none" w:sz="0" w:space="0" w:color="auto"/>
      </w:divBdr>
    </w:div>
    <w:div w:id="2028630545">
      <w:bodyDiv w:val="1"/>
      <w:marLeft w:val="0"/>
      <w:marRight w:val="0"/>
      <w:marTop w:val="0"/>
      <w:marBottom w:val="0"/>
      <w:divBdr>
        <w:top w:val="none" w:sz="0" w:space="0" w:color="auto"/>
        <w:left w:val="none" w:sz="0" w:space="0" w:color="auto"/>
        <w:bottom w:val="none" w:sz="0" w:space="0" w:color="auto"/>
        <w:right w:val="none" w:sz="0" w:space="0" w:color="auto"/>
      </w:divBdr>
    </w:div>
    <w:div w:id="21298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rsWClark@stcanterbury.herts.sch.uk" TargetMode="External"/><Relationship Id="rId4" Type="http://schemas.openxmlformats.org/officeDocument/2006/relationships/webSettings" Target="webSettings.xml"/><Relationship Id="rId9" Type="http://schemas.openxmlformats.org/officeDocument/2006/relationships/hyperlink" Target="https://whiteroseeducation.com/parent-pupil-resources/maths/maths-with-michael"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Sellers</dc:creator>
  <cp:lastModifiedBy>Admin School</cp:lastModifiedBy>
  <cp:revision>2</cp:revision>
  <cp:lastPrinted>2024-02-16T10:47:00Z</cp:lastPrinted>
  <dcterms:created xsi:type="dcterms:W3CDTF">2024-09-06T15:56:00Z</dcterms:created>
  <dcterms:modified xsi:type="dcterms:W3CDTF">2024-09-06T15:56:00Z</dcterms:modified>
</cp:coreProperties>
</file>